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2774A" w14:textId="7D41C4F3" w:rsidR="00957B65" w:rsidRDefault="00F85FB2" w:rsidP="00C70A39">
      <w:pPr>
        <w:jc w:val="center"/>
      </w:pPr>
      <w:r>
        <w:t>Why are</w:t>
      </w:r>
      <w:r w:rsidR="00C70A39">
        <w:t xml:space="preserve"> rate increases</w:t>
      </w:r>
      <w:r>
        <w:t xml:space="preserve"> Necessary</w:t>
      </w:r>
    </w:p>
    <w:p w14:paraId="677D5A2A" w14:textId="30F1C758" w:rsidR="00C70A39" w:rsidRPr="00C70A39" w:rsidRDefault="00C70A39" w:rsidP="00C70A39">
      <w:pPr>
        <w:rPr>
          <w:sz w:val="22"/>
          <w:szCs w:val="22"/>
        </w:rPr>
      </w:pPr>
      <w:r>
        <w:t xml:space="preserve">      </w:t>
      </w:r>
      <w:r w:rsidRPr="00C70A39">
        <w:rPr>
          <w:sz w:val="22"/>
          <w:szCs w:val="22"/>
        </w:rPr>
        <w:t xml:space="preserve">      A rate increase is necessary to ensure the sustainability and quality of services provided. Over time, operational costs, including materials</w:t>
      </w:r>
      <w:r>
        <w:rPr>
          <w:sz w:val="22"/>
          <w:szCs w:val="22"/>
        </w:rPr>
        <w:t>, utilities, chemicals,</w:t>
      </w:r>
      <w:r w:rsidRPr="00C70A39">
        <w:rPr>
          <w:sz w:val="22"/>
          <w:szCs w:val="22"/>
        </w:rPr>
        <w:t xml:space="preserve"> and maintenance, tend to rise due to inflation and other economic factors. Without adjusting rates, the </w:t>
      </w:r>
      <w:r w:rsidR="00B17C43">
        <w:rPr>
          <w:sz w:val="22"/>
          <w:szCs w:val="22"/>
        </w:rPr>
        <w:t>water department</w:t>
      </w:r>
      <w:r w:rsidRPr="00C70A39">
        <w:rPr>
          <w:sz w:val="22"/>
          <w:szCs w:val="22"/>
        </w:rPr>
        <w:t xml:space="preserve"> may struggle to cover these increased costs, potentially leading to a decline in service quality, delayed maintenance, or the inability to invest in essential improvements. </w:t>
      </w:r>
    </w:p>
    <w:p w14:paraId="6A97AA2C" w14:textId="00225CC4" w:rsidR="00C70A39" w:rsidRDefault="006A1CE4" w:rsidP="006A1CE4">
      <w:pPr>
        <w:jc w:val="center"/>
      </w:pPr>
      <w:r>
        <w:t>Did You Know</w:t>
      </w:r>
    </w:p>
    <w:p w14:paraId="2EC4B86E" w14:textId="613BC198" w:rsidR="00C70A39" w:rsidRDefault="00C70A39" w:rsidP="00C70A39">
      <w:pPr>
        <w:pStyle w:val="ListParagraph"/>
        <w:numPr>
          <w:ilvl w:val="0"/>
          <w:numId w:val="1"/>
        </w:numPr>
      </w:pPr>
      <w:r>
        <w:t>We filter 99.49% of the water we produce</w:t>
      </w:r>
      <w:r w:rsidR="00B17C43">
        <w:t>, providing a better quality of water</w:t>
      </w:r>
    </w:p>
    <w:p w14:paraId="361687EA" w14:textId="0DD4AB7B" w:rsidR="00C70A39" w:rsidRDefault="00C70A39" w:rsidP="00C70A39">
      <w:pPr>
        <w:pStyle w:val="ListParagraph"/>
        <w:numPr>
          <w:ilvl w:val="0"/>
          <w:numId w:val="1"/>
        </w:numPr>
      </w:pPr>
      <w:r>
        <w:t>We have the lowest</w:t>
      </w:r>
      <w:r w:rsidR="006A1CE4">
        <w:t xml:space="preserve"> average</w:t>
      </w:r>
      <w:r>
        <w:t xml:space="preserve"> water bill</w:t>
      </w:r>
      <w:r w:rsidR="006A1CE4">
        <w:t xml:space="preserve">, approximately </w:t>
      </w:r>
      <w:r w:rsidR="00491193">
        <w:t>32</w:t>
      </w:r>
      <w:r w:rsidR="006A1CE4">
        <w:t>% lower,</w:t>
      </w:r>
      <w:r>
        <w:t xml:space="preserve"> </w:t>
      </w:r>
      <w:r w:rsidR="00B17C43">
        <w:t xml:space="preserve">when </w:t>
      </w:r>
      <w:r>
        <w:t>compared to surrounding communities</w:t>
      </w:r>
    </w:p>
    <w:p w14:paraId="1DF767CD" w14:textId="1F4F225E" w:rsidR="00C70A39" w:rsidRDefault="00C70A39" w:rsidP="00C70A39">
      <w:pPr>
        <w:pStyle w:val="ListParagraph"/>
        <w:numPr>
          <w:ilvl w:val="0"/>
          <w:numId w:val="1"/>
        </w:numPr>
      </w:pPr>
      <w:r>
        <w:t>Our expenses increased 107.99% over the last 7 years</w:t>
      </w:r>
    </w:p>
    <w:p w14:paraId="4D561E45" w14:textId="5DF331F7" w:rsidR="00C70A39" w:rsidRDefault="00C70A39" w:rsidP="00C70A39">
      <w:pPr>
        <w:pStyle w:val="ListParagraph"/>
        <w:numPr>
          <w:ilvl w:val="0"/>
          <w:numId w:val="1"/>
        </w:numPr>
      </w:pPr>
      <w:r>
        <w:t>Our revenues only increased 69.73% over the last 7 years</w:t>
      </w:r>
    </w:p>
    <w:p w14:paraId="737327A9" w14:textId="3A92BE03" w:rsidR="00C70A39" w:rsidRDefault="00B17C43" w:rsidP="00C70A39">
      <w:pPr>
        <w:pStyle w:val="ListParagraph"/>
        <w:numPr>
          <w:ilvl w:val="0"/>
          <w:numId w:val="1"/>
        </w:numPr>
      </w:pPr>
      <w:r>
        <w:t xml:space="preserve">We have done 29 </w:t>
      </w:r>
      <w:r w:rsidR="006A1CE4">
        <w:t>individual</w:t>
      </w:r>
      <w:r>
        <w:t xml:space="preserve"> capital improvement projects </w:t>
      </w:r>
      <w:r w:rsidR="0092196D">
        <w:t xml:space="preserve">and system upgrades </w:t>
      </w:r>
      <w:r>
        <w:t>over the last 9 years</w:t>
      </w:r>
    </w:p>
    <w:p w14:paraId="10B2CC5D" w14:textId="3A5424C7" w:rsidR="00B17C43" w:rsidRDefault="00B17C43" w:rsidP="00C70A39">
      <w:pPr>
        <w:pStyle w:val="ListParagraph"/>
        <w:numPr>
          <w:ilvl w:val="0"/>
          <w:numId w:val="1"/>
        </w:numPr>
      </w:pPr>
      <w:r>
        <w:t>We have invested over $14,000,000.00 in capital improvements and system upgrades</w:t>
      </w:r>
    </w:p>
    <w:p w14:paraId="6F0C4B10" w14:textId="6ED350D9" w:rsidR="00B75F17" w:rsidRDefault="00B75F17" w:rsidP="00C70A39">
      <w:pPr>
        <w:pStyle w:val="ListParagraph"/>
        <w:numPr>
          <w:ilvl w:val="0"/>
          <w:numId w:val="1"/>
        </w:numPr>
      </w:pPr>
      <w:r>
        <w:t>The Approximate current cost to replace 1/2 mile of water main is $1,344,148.00</w:t>
      </w:r>
    </w:p>
    <w:p w14:paraId="204EF3C2" w14:textId="2588479D" w:rsidR="00B17C43" w:rsidRDefault="0092196D" w:rsidP="00C70A39">
      <w:pPr>
        <w:pStyle w:val="ListParagraph"/>
        <w:numPr>
          <w:ilvl w:val="0"/>
          <w:numId w:val="1"/>
        </w:numPr>
      </w:pPr>
      <w:r>
        <w:t xml:space="preserve">We have developed a water main replacement master plan </w:t>
      </w:r>
      <w:r w:rsidR="004C2647">
        <w:t>to</w:t>
      </w:r>
      <w:r w:rsidR="006A1CE4">
        <w:t xml:space="preserve"> help better</w:t>
      </w:r>
      <w:r w:rsidR="004C2647">
        <w:t xml:space="preserve"> plan water main replacement and improvements</w:t>
      </w:r>
    </w:p>
    <w:p w14:paraId="60911BC8" w14:textId="20356009" w:rsidR="006A1CE4" w:rsidRDefault="006A1CE4" w:rsidP="006A1CE4">
      <w:pPr>
        <w:pStyle w:val="ListParagraph"/>
        <w:numPr>
          <w:ilvl w:val="0"/>
          <w:numId w:val="1"/>
        </w:numPr>
      </w:pPr>
      <w:r>
        <w:t>We maintain 1</w:t>
      </w:r>
      <w:r w:rsidR="00B75F17">
        <w:t>3</w:t>
      </w:r>
      <w:r>
        <w:t>0 miles of water main, 1350 fire hydrants, and 9166 service connections</w:t>
      </w:r>
    </w:p>
    <w:p w14:paraId="24297B87" w14:textId="00F949EB" w:rsidR="00E97980" w:rsidRDefault="00E97980" w:rsidP="006A1CE4">
      <w:pPr>
        <w:pStyle w:val="ListParagraph"/>
        <w:numPr>
          <w:ilvl w:val="0"/>
          <w:numId w:val="1"/>
        </w:numPr>
      </w:pPr>
      <w:r>
        <w:t>We pump, on average, over a billion gallons of water every year</w:t>
      </w:r>
    </w:p>
    <w:p w14:paraId="604F2E37" w14:textId="77777777" w:rsidR="00E97980" w:rsidRDefault="00E97980" w:rsidP="00E97980"/>
    <w:p w14:paraId="305BAD1B" w14:textId="25B37D3C" w:rsidR="00491193" w:rsidRDefault="00E97980" w:rsidP="004D64AA">
      <w:r>
        <w:t xml:space="preserve">      Although we have increased capital improvement projects over the past nine years, there is still more work to do. Like others, the city faces aging infrastructure that will need to be replaced soon.</w:t>
      </w:r>
      <w:r w:rsidR="00491193">
        <w:t xml:space="preserve"> Part of our water main replacement master plan assesses the risk of failure of our water mains; that assessment is listed below.</w:t>
      </w:r>
    </w:p>
    <w:p w14:paraId="7C403ADE" w14:textId="77777777" w:rsidR="00491193" w:rsidRDefault="00491193" w:rsidP="00491193">
      <w:pPr>
        <w:pStyle w:val="ListParagraph"/>
        <w:numPr>
          <w:ilvl w:val="0"/>
          <w:numId w:val="2"/>
        </w:numPr>
      </w:pPr>
      <w:r>
        <w:t>38.9% has been classified as high risk</w:t>
      </w:r>
    </w:p>
    <w:p w14:paraId="04A06ED0" w14:textId="26887BD4" w:rsidR="00491193" w:rsidRDefault="00491193" w:rsidP="00491193">
      <w:pPr>
        <w:pStyle w:val="ListParagraph"/>
        <w:numPr>
          <w:ilvl w:val="0"/>
          <w:numId w:val="2"/>
        </w:numPr>
      </w:pPr>
      <w:r>
        <w:t xml:space="preserve">40.2% </w:t>
      </w:r>
      <w:proofErr w:type="gramStart"/>
      <w:r>
        <w:t>has</w:t>
      </w:r>
      <w:proofErr w:type="gramEnd"/>
      <w:r>
        <w:t xml:space="preserve"> been classified as medium risk</w:t>
      </w:r>
    </w:p>
    <w:p w14:paraId="305F69DE" w14:textId="5D0339B3" w:rsidR="004D64AA" w:rsidRDefault="00491193" w:rsidP="00491193">
      <w:pPr>
        <w:pStyle w:val="ListParagraph"/>
        <w:numPr>
          <w:ilvl w:val="0"/>
          <w:numId w:val="2"/>
        </w:numPr>
      </w:pPr>
      <w:r>
        <w:t>20.9% has been classified as low risk</w:t>
      </w:r>
    </w:p>
    <w:p w14:paraId="5D417ED9" w14:textId="47D32709" w:rsidR="00B75F17" w:rsidRDefault="00B75F17" w:rsidP="00B75F17">
      <w:r>
        <w:t xml:space="preserve">  </w:t>
      </w:r>
    </w:p>
    <w:sectPr w:rsidR="00B7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D1118"/>
    <w:multiLevelType w:val="hybridMultilevel"/>
    <w:tmpl w:val="E4A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C4736"/>
    <w:multiLevelType w:val="hybridMultilevel"/>
    <w:tmpl w:val="659C94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2133859960">
    <w:abstractNumId w:val="0"/>
  </w:num>
  <w:num w:numId="2" w16cid:durableId="88729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Dc1sTQwMbMwNLFU0lEKTi0uzszPAykwqgUAyE2S7CwAAAA="/>
  </w:docVars>
  <w:rsids>
    <w:rsidRoot w:val="00C70A39"/>
    <w:rsid w:val="000C6894"/>
    <w:rsid w:val="000F087E"/>
    <w:rsid w:val="00257918"/>
    <w:rsid w:val="00491193"/>
    <w:rsid w:val="004C2647"/>
    <w:rsid w:val="004D64AA"/>
    <w:rsid w:val="006A1CE4"/>
    <w:rsid w:val="00902E62"/>
    <w:rsid w:val="0092196D"/>
    <w:rsid w:val="00957B65"/>
    <w:rsid w:val="00B17C43"/>
    <w:rsid w:val="00B75F17"/>
    <w:rsid w:val="00C70A39"/>
    <w:rsid w:val="00E97980"/>
    <w:rsid w:val="00F85FB2"/>
    <w:rsid w:val="00F9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F1484"/>
  <w15:chartTrackingRefBased/>
  <w15:docId w15:val="{964892AC-DFA7-4531-8208-685AEF55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39"/>
    <w:rPr>
      <w:rFonts w:eastAsiaTheme="majorEastAsia" w:cstheme="majorBidi"/>
      <w:color w:val="272727" w:themeColor="text1" w:themeTint="D8"/>
    </w:rPr>
  </w:style>
  <w:style w:type="paragraph" w:styleId="Title">
    <w:name w:val="Title"/>
    <w:basedOn w:val="Normal"/>
    <w:next w:val="Normal"/>
    <w:link w:val="TitleChar"/>
    <w:uiPriority w:val="10"/>
    <w:qFormat/>
    <w:rsid w:val="00C70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39"/>
    <w:pPr>
      <w:spacing w:before="160"/>
      <w:jc w:val="center"/>
    </w:pPr>
    <w:rPr>
      <w:i/>
      <w:iCs/>
      <w:color w:val="404040" w:themeColor="text1" w:themeTint="BF"/>
    </w:rPr>
  </w:style>
  <w:style w:type="character" w:customStyle="1" w:styleId="QuoteChar">
    <w:name w:val="Quote Char"/>
    <w:basedOn w:val="DefaultParagraphFont"/>
    <w:link w:val="Quote"/>
    <w:uiPriority w:val="29"/>
    <w:rsid w:val="00C70A39"/>
    <w:rPr>
      <w:i/>
      <w:iCs/>
      <w:color w:val="404040" w:themeColor="text1" w:themeTint="BF"/>
    </w:rPr>
  </w:style>
  <w:style w:type="paragraph" w:styleId="ListParagraph">
    <w:name w:val="List Paragraph"/>
    <w:basedOn w:val="Normal"/>
    <w:uiPriority w:val="34"/>
    <w:qFormat/>
    <w:rsid w:val="00C70A39"/>
    <w:pPr>
      <w:ind w:left="720"/>
      <w:contextualSpacing/>
    </w:pPr>
  </w:style>
  <w:style w:type="character" w:styleId="IntenseEmphasis">
    <w:name w:val="Intense Emphasis"/>
    <w:basedOn w:val="DefaultParagraphFont"/>
    <w:uiPriority w:val="21"/>
    <w:qFormat/>
    <w:rsid w:val="00C70A39"/>
    <w:rPr>
      <w:i/>
      <w:iCs/>
      <w:color w:val="0F4761" w:themeColor="accent1" w:themeShade="BF"/>
    </w:rPr>
  </w:style>
  <w:style w:type="paragraph" w:styleId="IntenseQuote">
    <w:name w:val="Intense Quote"/>
    <w:basedOn w:val="Normal"/>
    <w:next w:val="Normal"/>
    <w:link w:val="IntenseQuoteChar"/>
    <w:uiPriority w:val="30"/>
    <w:qFormat/>
    <w:rsid w:val="00C70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39"/>
    <w:rPr>
      <w:i/>
      <w:iCs/>
      <w:color w:val="0F4761" w:themeColor="accent1" w:themeShade="BF"/>
    </w:rPr>
  </w:style>
  <w:style w:type="character" w:styleId="IntenseReference">
    <w:name w:val="Intense Reference"/>
    <w:basedOn w:val="DefaultParagraphFont"/>
    <w:uiPriority w:val="32"/>
    <w:qFormat/>
    <w:rsid w:val="00C70A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282</Words>
  <Characters>1509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McDonald</dc:creator>
  <cp:keywords/>
  <dc:description/>
  <cp:lastModifiedBy>Craig McDonald</cp:lastModifiedBy>
  <cp:revision>4</cp:revision>
  <dcterms:created xsi:type="dcterms:W3CDTF">2025-09-10T20:05:00Z</dcterms:created>
  <dcterms:modified xsi:type="dcterms:W3CDTF">2025-09-12T15:37:00Z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3ddf4a1e-48e5-4436-ab59-357104bc2a72</vt:lpwstr>
  </property>
</Properties>
</file>